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234B" w:rsidRPr="0066234B" w:rsidRDefault="0066234B" w:rsidP="0066234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66234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Saint-Jean-de-Luz : une exposition miroir inédite à </w:t>
      </w:r>
      <w:proofErr w:type="spellStart"/>
      <w:r w:rsidRPr="0066234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Ducontenia</w:t>
      </w:r>
      <w:proofErr w:type="spellEnd"/>
      <w:r w:rsidRPr="0066234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, nommée « Vues d’ici »</w:t>
      </w:r>
    </w:p>
    <w:p w:rsidR="0066234B" w:rsidRPr="0066234B" w:rsidRDefault="0066234B" w:rsidP="006623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234B">
        <w:rPr>
          <w:rFonts w:ascii="Times New Roman" w:eastAsia="Times New Roman" w:hAnsi="Times New Roman" w:cs="Times New Roman"/>
          <w:sz w:val="24"/>
          <w:szCs w:val="24"/>
        </w:rPr>
        <w:t> </w:t>
      </w:r>
      <w:bookmarkStart w:id="0" w:name="_GoBack"/>
      <w:bookmarkEnd w:id="0"/>
      <w:r w:rsidRPr="006623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6234B" w:rsidRDefault="0066234B" w:rsidP="006623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4" w:tgtFrame="_blank" w:history="1">
        <w:r w:rsidRPr="0066234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Accueil</w:t>
        </w:r>
      </w:hyperlink>
      <w:r w:rsidRPr="006623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5" w:tgtFrame="_blank" w:history="1">
        <w:r w:rsidRPr="0066234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Pyrénées-Atlantiques</w:t>
        </w:r>
      </w:hyperlink>
      <w:r w:rsidRPr="006623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" w:tgtFrame="_blank" w:history="1">
        <w:r w:rsidRPr="0066234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Bayonne</w:t>
        </w:r>
      </w:hyperlink>
      <w:r w:rsidRPr="006623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6234B" w:rsidRPr="0066234B" w:rsidRDefault="0066234B" w:rsidP="006623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303365D" wp14:editId="297973B6">
            <wp:extent cx="5760720" cy="2880360"/>
            <wp:effectExtent l="0" t="0" r="0" b="0"/>
            <wp:docPr id="1" name="Image 1" descr="file:///C:/Users/Beatrice/Downloads/unna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le:///C:/Users/Beatrice/Downloads/unnamed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234B" w:rsidRPr="0066234B" w:rsidRDefault="0066234B" w:rsidP="006623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6234B" w:rsidRPr="0066234B" w:rsidRDefault="0066234B" w:rsidP="006623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234B">
        <w:rPr>
          <w:rFonts w:ascii="Times New Roman" w:eastAsia="Times New Roman" w:hAnsi="Times New Roman" w:cs="Times New Roman"/>
          <w:sz w:val="24"/>
          <w:szCs w:val="24"/>
        </w:rPr>
        <w:t xml:space="preserve">La corniche basque magnifiée par le regard et la technique du photographe Jean-Charles Rivas, l’un des cinq retenus par le Rotary pour l’exposition « Vues d’ici ». © Crédit photo : Jean-Charles Rivas </w:t>
      </w:r>
    </w:p>
    <w:p w:rsidR="0066234B" w:rsidRPr="0066234B" w:rsidRDefault="0066234B" w:rsidP="006623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234B">
        <w:rPr>
          <w:rFonts w:ascii="Times New Roman" w:eastAsia="Times New Roman" w:hAnsi="Times New Roman" w:cs="Times New Roman"/>
          <w:sz w:val="24"/>
          <w:szCs w:val="24"/>
        </w:rPr>
        <w:t xml:space="preserve">Par </w:t>
      </w:r>
      <w:hyperlink r:id="rId8" w:tgtFrame="_blank" w:history="1">
        <w:r w:rsidRPr="0066234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Vincent </w:t>
        </w:r>
        <w:proofErr w:type="spellStart"/>
        <w:r w:rsidRPr="0066234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Dewitte</w:t>
        </w:r>
        <w:proofErr w:type="spellEnd"/>
      </w:hyperlink>
    </w:p>
    <w:p w:rsidR="0066234B" w:rsidRPr="0066234B" w:rsidRDefault="0066234B" w:rsidP="006623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234B">
        <w:rPr>
          <w:rFonts w:ascii="Times New Roman" w:eastAsia="Times New Roman" w:hAnsi="Times New Roman" w:cs="Times New Roman"/>
          <w:sz w:val="24"/>
          <w:szCs w:val="24"/>
        </w:rPr>
        <w:t>Publié le 17/11/2024 à 14h07.</w:t>
      </w:r>
    </w:p>
    <w:p w:rsidR="0066234B" w:rsidRPr="0066234B" w:rsidRDefault="0066234B" w:rsidP="006623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234B">
        <w:rPr>
          <w:rFonts w:ascii="Times New Roman" w:eastAsia="Times New Roman" w:hAnsi="Times New Roman" w:cs="Times New Roman"/>
          <w:sz w:val="24"/>
          <w:szCs w:val="24"/>
        </w:rPr>
        <w:t>Cette présentation sera proposée du 29 novembre au 1</w:t>
      </w:r>
      <w:r w:rsidRPr="0066234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er</w:t>
      </w:r>
      <w:r w:rsidRPr="0066234B">
        <w:rPr>
          <w:rFonts w:ascii="Times New Roman" w:eastAsia="Times New Roman" w:hAnsi="Times New Roman" w:cs="Times New Roman"/>
          <w:sz w:val="24"/>
          <w:szCs w:val="24"/>
        </w:rPr>
        <w:t xml:space="preserve"> décembre par le Rotary Club Saint-Jean-de-Luz </w:t>
      </w:r>
      <w:proofErr w:type="spellStart"/>
      <w:r w:rsidRPr="0066234B">
        <w:rPr>
          <w:rFonts w:ascii="Times New Roman" w:eastAsia="Times New Roman" w:hAnsi="Times New Roman" w:cs="Times New Roman"/>
          <w:sz w:val="24"/>
          <w:szCs w:val="24"/>
        </w:rPr>
        <w:t>Urrugne</w:t>
      </w:r>
      <w:proofErr w:type="spellEnd"/>
      <w:r w:rsidRPr="0066234B">
        <w:rPr>
          <w:rFonts w:ascii="Times New Roman" w:eastAsia="Times New Roman" w:hAnsi="Times New Roman" w:cs="Times New Roman"/>
          <w:sz w:val="24"/>
          <w:szCs w:val="24"/>
        </w:rPr>
        <w:t xml:space="preserve"> Ciboure Côte basque</w:t>
      </w:r>
    </w:p>
    <w:p w:rsidR="0066234B" w:rsidRPr="0066234B" w:rsidRDefault="0066234B" w:rsidP="006623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234B">
        <w:rPr>
          <w:rFonts w:ascii="Times New Roman" w:eastAsia="Times New Roman" w:hAnsi="Times New Roman" w:cs="Times New Roman"/>
          <w:sz w:val="24"/>
          <w:szCs w:val="24"/>
        </w:rPr>
        <w:t xml:space="preserve">Le Rotary Club Saint-Jean-de-Luz </w:t>
      </w:r>
      <w:proofErr w:type="spellStart"/>
      <w:r w:rsidRPr="0066234B">
        <w:rPr>
          <w:rFonts w:ascii="Times New Roman" w:eastAsia="Times New Roman" w:hAnsi="Times New Roman" w:cs="Times New Roman"/>
          <w:sz w:val="24"/>
          <w:szCs w:val="24"/>
        </w:rPr>
        <w:t>Urrugne</w:t>
      </w:r>
      <w:proofErr w:type="spellEnd"/>
      <w:r w:rsidRPr="0066234B">
        <w:rPr>
          <w:rFonts w:ascii="Times New Roman" w:eastAsia="Times New Roman" w:hAnsi="Times New Roman" w:cs="Times New Roman"/>
          <w:sz w:val="24"/>
          <w:szCs w:val="24"/>
        </w:rPr>
        <w:t xml:space="preserve"> Ciboure Côte basque organise, du vendredi 29 novembre au samedi 1</w:t>
      </w:r>
      <w:r w:rsidRPr="0066234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er</w:t>
      </w:r>
      <w:r w:rsidRPr="0066234B">
        <w:rPr>
          <w:rFonts w:ascii="Times New Roman" w:eastAsia="Times New Roman" w:hAnsi="Times New Roman" w:cs="Times New Roman"/>
          <w:sz w:val="24"/>
          <w:szCs w:val="24"/>
        </w:rPr>
        <w:t xml:space="preserve"> décembre, une exposition de photos inédite au sein de la villa </w:t>
      </w:r>
      <w:proofErr w:type="spellStart"/>
      <w:r w:rsidRPr="0066234B">
        <w:rPr>
          <w:rFonts w:ascii="Times New Roman" w:eastAsia="Times New Roman" w:hAnsi="Times New Roman" w:cs="Times New Roman"/>
          <w:sz w:val="24"/>
          <w:szCs w:val="24"/>
        </w:rPr>
        <w:t>Duconténia</w:t>
      </w:r>
      <w:proofErr w:type="spellEnd"/>
      <w:r w:rsidRPr="0066234B">
        <w:rPr>
          <w:rFonts w:ascii="Times New Roman" w:eastAsia="Times New Roman" w:hAnsi="Times New Roman" w:cs="Times New Roman"/>
          <w:sz w:val="24"/>
          <w:szCs w:val="24"/>
        </w:rPr>
        <w:t>. Nommée « Vues d’ici », cette présentation ambitionne de mettre en lumière la richesse de l’environnement local, « pour mieux le préserver ».</w:t>
      </w:r>
    </w:p>
    <w:p w:rsidR="0066234B" w:rsidRPr="0066234B" w:rsidRDefault="0066234B" w:rsidP="006623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234B">
        <w:rPr>
          <w:rFonts w:ascii="Times New Roman" w:eastAsia="Times New Roman" w:hAnsi="Times New Roman" w:cs="Times New Roman"/>
          <w:sz w:val="24"/>
          <w:szCs w:val="24"/>
        </w:rPr>
        <w:t xml:space="preserve">Ce rendez-vous ouvert à tous, autour des photographies de Jean-Charles Rivas, Régis </w:t>
      </w:r>
      <w:proofErr w:type="spellStart"/>
      <w:r w:rsidRPr="0066234B">
        <w:rPr>
          <w:rFonts w:ascii="Times New Roman" w:eastAsia="Times New Roman" w:hAnsi="Times New Roman" w:cs="Times New Roman"/>
          <w:sz w:val="24"/>
          <w:szCs w:val="24"/>
        </w:rPr>
        <w:t>Parrens</w:t>
      </w:r>
      <w:proofErr w:type="spellEnd"/>
      <w:r w:rsidRPr="0066234B">
        <w:rPr>
          <w:rFonts w:ascii="Times New Roman" w:eastAsia="Times New Roman" w:hAnsi="Times New Roman" w:cs="Times New Roman"/>
          <w:sz w:val="24"/>
          <w:szCs w:val="24"/>
        </w:rPr>
        <w:t xml:space="preserve">, Christophe </w:t>
      </w:r>
      <w:proofErr w:type="spellStart"/>
      <w:r w:rsidRPr="0066234B">
        <w:rPr>
          <w:rFonts w:ascii="Times New Roman" w:eastAsia="Times New Roman" w:hAnsi="Times New Roman" w:cs="Times New Roman"/>
          <w:sz w:val="24"/>
          <w:szCs w:val="24"/>
        </w:rPr>
        <w:t>Peyrronet</w:t>
      </w:r>
      <w:proofErr w:type="spellEnd"/>
      <w:r w:rsidRPr="0066234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6234B">
        <w:rPr>
          <w:rFonts w:ascii="Times New Roman" w:eastAsia="Times New Roman" w:hAnsi="Times New Roman" w:cs="Times New Roman"/>
          <w:sz w:val="24"/>
          <w:szCs w:val="24"/>
        </w:rPr>
        <w:t>Manorack</w:t>
      </w:r>
      <w:proofErr w:type="spellEnd"/>
      <w:r w:rsidRPr="006623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234B">
        <w:rPr>
          <w:rFonts w:ascii="Times New Roman" w:eastAsia="Times New Roman" w:hAnsi="Times New Roman" w:cs="Times New Roman"/>
          <w:sz w:val="24"/>
          <w:szCs w:val="24"/>
        </w:rPr>
        <w:t>Phenglamphanh</w:t>
      </w:r>
      <w:proofErr w:type="spellEnd"/>
      <w:r w:rsidRPr="0066234B">
        <w:rPr>
          <w:rFonts w:ascii="Times New Roman" w:eastAsia="Times New Roman" w:hAnsi="Times New Roman" w:cs="Times New Roman"/>
          <w:sz w:val="24"/>
          <w:szCs w:val="24"/>
        </w:rPr>
        <w:t xml:space="preserve"> et </w:t>
      </w:r>
      <w:proofErr w:type="spellStart"/>
      <w:r w:rsidRPr="0066234B">
        <w:rPr>
          <w:rFonts w:ascii="Times New Roman" w:eastAsia="Times New Roman" w:hAnsi="Times New Roman" w:cs="Times New Roman"/>
          <w:sz w:val="24"/>
          <w:szCs w:val="24"/>
        </w:rPr>
        <w:t>Beñat</w:t>
      </w:r>
      <w:proofErr w:type="spellEnd"/>
      <w:r w:rsidRPr="0066234B">
        <w:rPr>
          <w:rFonts w:ascii="Times New Roman" w:eastAsia="Times New Roman" w:hAnsi="Times New Roman" w:cs="Times New Roman"/>
          <w:sz w:val="24"/>
          <w:szCs w:val="24"/>
        </w:rPr>
        <w:t xml:space="preserve"> Bayle, sera rythmé par plusieurs rencontres.</w:t>
      </w:r>
    </w:p>
    <w:p w:rsidR="0066234B" w:rsidRPr="0066234B" w:rsidRDefault="0066234B" w:rsidP="0066234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66234B">
        <w:rPr>
          <w:rFonts w:ascii="Times New Roman" w:eastAsia="Times New Roman" w:hAnsi="Times New Roman" w:cs="Times New Roman"/>
          <w:b/>
          <w:bCs/>
          <w:sz w:val="36"/>
          <w:szCs w:val="36"/>
        </w:rPr>
        <w:t>Cinq temps forts</w:t>
      </w:r>
    </w:p>
    <w:p w:rsidR="0066234B" w:rsidRPr="0066234B" w:rsidRDefault="0066234B" w:rsidP="006623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6234B" w:rsidRPr="0066234B" w:rsidRDefault="0066234B" w:rsidP="006623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234B">
        <w:rPr>
          <w:rFonts w:ascii="Times New Roman" w:eastAsia="Times New Roman" w:hAnsi="Times New Roman" w:cs="Times New Roman"/>
          <w:sz w:val="24"/>
          <w:szCs w:val="24"/>
        </w:rPr>
        <w:t xml:space="preserve">Une rencontre avec le dernier berger d’Anglet est programmée le vendredi 29 novembre à la Villa </w:t>
      </w:r>
      <w:proofErr w:type="spellStart"/>
      <w:r w:rsidRPr="0066234B">
        <w:rPr>
          <w:rFonts w:ascii="Times New Roman" w:eastAsia="Times New Roman" w:hAnsi="Times New Roman" w:cs="Times New Roman"/>
          <w:sz w:val="24"/>
          <w:szCs w:val="24"/>
        </w:rPr>
        <w:t>Ducontenia</w:t>
      </w:r>
      <w:proofErr w:type="spellEnd"/>
      <w:r w:rsidRPr="0066234B">
        <w:rPr>
          <w:rFonts w:ascii="Times New Roman" w:eastAsia="Times New Roman" w:hAnsi="Times New Roman" w:cs="Times New Roman"/>
          <w:sz w:val="24"/>
          <w:szCs w:val="24"/>
        </w:rPr>
        <w:t xml:space="preserve"> de Saint-Jean-de-Luz. </w:t>
      </w:r>
    </w:p>
    <w:p w:rsidR="0066234B" w:rsidRPr="0066234B" w:rsidRDefault="0066234B" w:rsidP="006623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234B">
        <w:rPr>
          <w:rFonts w:ascii="Times New Roman" w:eastAsia="Times New Roman" w:hAnsi="Times New Roman" w:cs="Times New Roman"/>
          <w:sz w:val="24"/>
          <w:szCs w:val="24"/>
        </w:rPr>
        <w:t>Jean-Charles Rivas</w:t>
      </w:r>
    </w:p>
    <w:p w:rsidR="0066234B" w:rsidRPr="0066234B" w:rsidRDefault="0066234B" w:rsidP="006623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234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La première est programmée avec des représentants du CPIE du littoral, le vendredi, à 15 heures, et la deuxième, avec le dernier berger d’Anglet, </w:t>
      </w:r>
      <w:proofErr w:type="spellStart"/>
      <w:r w:rsidRPr="0066234B">
        <w:rPr>
          <w:rFonts w:ascii="Times New Roman" w:eastAsia="Times New Roman" w:hAnsi="Times New Roman" w:cs="Times New Roman"/>
          <w:sz w:val="24"/>
          <w:szCs w:val="24"/>
        </w:rPr>
        <w:t>Ramuntxo</w:t>
      </w:r>
      <w:proofErr w:type="spellEnd"/>
      <w:r w:rsidRPr="006623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234B">
        <w:rPr>
          <w:rFonts w:ascii="Times New Roman" w:eastAsia="Times New Roman" w:hAnsi="Times New Roman" w:cs="Times New Roman"/>
          <w:sz w:val="24"/>
          <w:szCs w:val="24"/>
        </w:rPr>
        <w:t>Clausell</w:t>
      </w:r>
      <w:proofErr w:type="spellEnd"/>
      <w:r w:rsidRPr="0066234B">
        <w:rPr>
          <w:rFonts w:ascii="Times New Roman" w:eastAsia="Times New Roman" w:hAnsi="Times New Roman" w:cs="Times New Roman"/>
          <w:sz w:val="24"/>
          <w:szCs w:val="24"/>
        </w:rPr>
        <w:t>, même jour, 18 heures. Suite des à-côtés le samedi à 15 heures, avec une animation « Écoute de la nature » pour petits et grands, suivie d’un temps d’échange pour adultes autour de l’art de la photographie, à 17 heures.</w:t>
      </w:r>
    </w:p>
    <w:p w:rsidR="0066234B" w:rsidRPr="0066234B" w:rsidRDefault="0066234B" w:rsidP="006623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234B">
        <w:rPr>
          <w:rFonts w:ascii="Times New Roman" w:eastAsia="Times New Roman" w:hAnsi="Times New Roman" w:cs="Times New Roman"/>
          <w:sz w:val="24"/>
          <w:szCs w:val="24"/>
        </w:rPr>
        <w:t>Le Rotary annonce également un atelier de sculpture en argile, le dimanche après-midi, animé par Martine Palacio.</w:t>
      </w:r>
    </w:p>
    <w:p w:rsidR="0066234B" w:rsidRPr="0066234B" w:rsidRDefault="0066234B" w:rsidP="006623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234B">
        <w:rPr>
          <w:rFonts w:ascii="Times New Roman" w:eastAsia="Times New Roman" w:hAnsi="Times New Roman" w:cs="Times New Roman"/>
          <w:i/>
          <w:iCs/>
          <w:sz w:val="24"/>
          <w:szCs w:val="24"/>
        </w:rPr>
        <w:t>Pour plus de renseignements : 06 40 17 22 47.</w:t>
      </w:r>
    </w:p>
    <w:p w:rsidR="006C6C83" w:rsidRDefault="006C6C83"/>
    <w:sectPr w:rsidR="006C6C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34B"/>
    <w:rsid w:val="0066234B"/>
    <w:rsid w:val="006C6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DAC93E-E93B-4975-89E2-1539186E2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293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83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86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46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754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787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027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1554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5406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63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45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6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92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84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900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16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udouest.fr/journalistes/vincent-dewitte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udouest.fr/pyrenees-atlantiques/bayonne/" TargetMode="External"/><Relationship Id="rId5" Type="http://schemas.openxmlformats.org/officeDocument/2006/relationships/hyperlink" Target="https://www.sudouest.fr/pyrenees-atlantiques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sudouest.fr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312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Beatrice</dc:creator>
  <cp:keywords/>
  <dc:description/>
  <cp:lastModifiedBy>Beatrice</cp:lastModifiedBy>
  <cp:revision>1</cp:revision>
  <dcterms:created xsi:type="dcterms:W3CDTF">2024-11-17T18:28:00Z</dcterms:created>
  <dcterms:modified xsi:type="dcterms:W3CDTF">2024-11-17T18:31:00Z</dcterms:modified>
</cp:coreProperties>
</file>